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КАЗАХСКИЙ НАЦИОНАЛЬНЫЙ УНИВЕРСИТЕТ им. </w:t>
      </w:r>
      <w:proofErr w:type="spellStart"/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аль-Фараби</w:t>
      </w:r>
      <w:proofErr w:type="spellEnd"/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Факультет журналистики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Кафедра ЮНЕСКО, международной журналистики и связи с общественностью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hAnsi="Times New Roman" w:cs="Times New Roman"/>
          <w:sz w:val="28"/>
          <w:szCs w:val="28"/>
        </w:rPr>
        <w:t xml:space="preserve">Утверждаю на 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заседании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факультета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>журналист</w:t>
      </w:r>
      <w:r w:rsidR="005F601C">
        <w:rPr>
          <w:rFonts w:ascii="Times New Roman" w:eastAsia="Times New Roman" w:hAnsi="Times New Roman" w:cs="Times New Roman"/>
          <w:sz w:val="28"/>
          <w:szCs w:val="28"/>
        </w:rPr>
        <w:t>ики Протокол №  от «   » ___2015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5F601C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Декан факультета __________ </w:t>
      </w:r>
    </w:p>
    <w:p w:rsidR="009C4BC4" w:rsidRPr="009C4BC4" w:rsidRDefault="005F601C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Медеубек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9C4BC4" w:rsidRPr="009C4BC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СИЛЛАБУС</w:t>
      </w:r>
    </w:p>
    <w:p w:rsidR="009C4BC4" w:rsidRPr="00152A60" w:rsidRDefault="009C4BC4" w:rsidP="009C4BC4">
      <w:pPr>
        <w:shd w:val="clear" w:color="auto" w:fill="FFFFFF"/>
        <w:spacing w:line="269" w:lineRule="exact"/>
        <w:ind w:left="72" w:right="1382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«</w:t>
      </w:r>
      <w:r w:rsidR="0018411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Научные основы </w:t>
      </w:r>
      <w:r w:rsidR="0018411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PR</w:t>
      </w:r>
      <w:r w:rsidRPr="00152A6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», </w:t>
      </w:r>
      <w:r w:rsidRPr="00152A60">
        <w:rPr>
          <w:rFonts w:ascii="Times New Roman" w:eastAsia="Times New Roman" w:hAnsi="Times New Roman" w:cs="Times New Roman"/>
          <w:spacing w:val="7"/>
          <w:sz w:val="28"/>
          <w:szCs w:val="28"/>
        </w:rPr>
        <w:t>3 кредита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Магистратура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 курс, </w:t>
      </w:r>
      <w:proofErr w:type="spellStart"/>
      <w:proofErr w:type="gramStart"/>
      <w:r w:rsidRPr="009C4BC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/о, очное, семестр </w:t>
      </w:r>
      <w:r>
        <w:rPr>
          <w:rFonts w:ascii="Times New Roman" w:eastAsia="Times New Roman" w:hAnsi="Times New Roman" w:cs="Times New Roman"/>
          <w:sz w:val="28"/>
          <w:szCs w:val="28"/>
        </w:rPr>
        <w:t>осенний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>СВЕДЕНИЯ о преподавателях, ведущих дисциплины модуля: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18411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Научные основы </w:t>
      </w:r>
      <w:r w:rsidR="0018411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PR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>Ф.И.О. преподавателя, ученая степень, звание, должность: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C4BC4">
        <w:rPr>
          <w:rFonts w:ascii="Times New Roman" w:eastAsia="Times New Roman" w:hAnsi="Times New Roman" w:cs="Times New Roman"/>
          <w:sz w:val="28"/>
          <w:szCs w:val="28"/>
        </w:rPr>
        <w:t>Иманалиев</w:t>
      </w:r>
      <w:proofErr w:type="spell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BC4">
        <w:rPr>
          <w:rFonts w:ascii="Times New Roman" w:eastAsia="Times New Roman" w:hAnsi="Times New Roman" w:cs="Times New Roman"/>
          <w:sz w:val="28"/>
          <w:szCs w:val="28"/>
        </w:rPr>
        <w:t>Жалгас</w:t>
      </w:r>
      <w:proofErr w:type="spell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BC4">
        <w:rPr>
          <w:rFonts w:ascii="Times New Roman" w:eastAsia="Times New Roman" w:hAnsi="Times New Roman" w:cs="Times New Roman"/>
          <w:sz w:val="28"/>
          <w:szCs w:val="28"/>
        </w:rPr>
        <w:t>Оспаналиевич</w:t>
      </w:r>
      <w:proofErr w:type="spell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, кандидат филологических наук, ст. преподаватель.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Телефоны (рабочий, мобильный): 377-33-40, доп. 1349 (р. </w:t>
      </w:r>
      <w:proofErr w:type="gramStart"/>
      <w:r w:rsidRPr="009C4BC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C4BC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9C4BC4">
        <w:rPr>
          <w:rFonts w:ascii="Times New Roman" w:eastAsia="Times New Roman" w:hAnsi="Times New Roman" w:cs="Times New Roman"/>
          <w:sz w:val="28"/>
          <w:szCs w:val="28"/>
        </w:rPr>
        <w:t>КазНУ</w:t>
      </w:r>
      <w:proofErr w:type="spell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 им. </w:t>
      </w:r>
      <w:proofErr w:type="spellStart"/>
      <w:r w:rsidRPr="009C4BC4">
        <w:rPr>
          <w:rFonts w:ascii="Times New Roman" w:eastAsia="Times New Roman" w:hAnsi="Times New Roman" w:cs="Times New Roman"/>
          <w:sz w:val="28"/>
          <w:szCs w:val="28"/>
        </w:rPr>
        <w:t>аль-Фараби</w:t>
      </w:r>
      <w:proofErr w:type="spellEnd"/>
      <w:r w:rsidRPr="009C4BC4">
        <w:rPr>
          <w:rFonts w:ascii="Times New Roman" w:eastAsia="Times New Roman" w:hAnsi="Times New Roman" w:cs="Times New Roman"/>
          <w:sz w:val="28"/>
          <w:szCs w:val="28"/>
        </w:rPr>
        <w:t>, факультет журналистики, кафедра связи с общественностью и рекламы, ауд. № 224;</w:t>
      </w:r>
    </w:p>
    <w:p w:rsidR="009C4BC4" w:rsidRPr="00152A60" w:rsidRDefault="009C4BC4" w:rsidP="009C4BC4">
      <w:pPr>
        <w:shd w:val="clear" w:color="auto" w:fill="FFFFFF"/>
        <w:spacing w:before="5" w:line="269" w:lineRule="exact"/>
        <w:ind w:left="62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Цель – </w:t>
      </w:r>
      <w:r w:rsidRPr="00152A6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приобретение студентами базовых представлений о роли связей с общественностью в </w:t>
      </w: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современном обществе и рыночной экономике, важнейших этапах становления и развития СО как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профессии, отрасли бизнеса, ее функциях, методах и основных направлениях деятельности. </w:t>
      </w:r>
    </w:p>
    <w:p w:rsidR="009C4BC4" w:rsidRPr="00152A60" w:rsidRDefault="009C4BC4" w:rsidP="009C4BC4">
      <w:pPr>
        <w:shd w:val="clear" w:color="auto" w:fill="FFFFFF"/>
        <w:spacing w:before="5" w:line="269" w:lineRule="exact"/>
        <w:ind w:left="62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MyriadPro-Regular" w:hAnsi="Times New Roman" w:cs="Times New Roman"/>
          <w:sz w:val="28"/>
          <w:szCs w:val="28"/>
        </w:rPr>
        <w:t>.</w:t>
      </w:r>
      <w:r w:rsidRPr="009C4BC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Задачи: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9" w:after="0" w:line="259" w:lineRule="exact"/>
        <w:ind w:left="43" w:firstLine="72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изучение базовых основ связей с общественностью как науки, профессии и отрасли </w:t>
      </w:r>
      <w:r w:rsidRPr="00152A60">
        <w:rPr>
          <w:rFonts w:ascii="Times New Roman" w:eastAsia="Times New Roman" w:hAnsi="Times New Roman" w:cs="Times New Roman"/>
          <w:spacing w:val="-7"/>
          <w:sz w:val="28"/>
          <w:szCs w:val="28"/>
        </w:rPr>
        <w:t>бизнеса;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9" w:after="0" w:line="274" w:lineRule="exact"/>
        <w:ind w:left="763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определение места и роли 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СО</w:t>
      </w:r>
      <w:proofErr w:type="gram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современном мире;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43" w:firstLine="72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сравнительный анализ роли и функций РК в коммерческих структурах, государственных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учреждениях и общественно-политических организациях;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763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рассмотрение взаимоотношений Р</w:t>
      </w:r>
      <w:proofErr w:type="gram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, журналистики, рекламы.</w:t>
      </w:r>
    </w:p>
    <w:p w:rsidR="009C4BC4" w:rsidRPr="00152A60" w:rsidRDefault="009C4BC4" w:rsidP="009C4BC4">
      <w:pPr>
        <w:shd w:val="clear" w:color="auto" w:fill="FFFFFF"/>
        <w:spacing w:line="274" w:lineRule="exact"/>
        <w:ind w:left="48" w:right="3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Результаты обучения по модулю: </w:t>
      </w: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результате обучения студенты знать основные проблемы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истории, теории и практики связи с общественностью; ключевые положения нормативно-правовых </w:t>
      </w:r>
      <w:r w:rsidRPr="00152A60">
        <w:rPr>
          <w:rFonts w:ascii="Times New Roman" w:eastAsia="Times New Roman" w:hAnsi="Times New Roman" w:cs="Times New Roman"/>
          <w:spacing w:val="1"/>
          <w:sz w:val="28"/>
          <w:szCs w:val="28"/>
        </w:rPr>
        <w:t>документов, регламентирующих деятельность в области Р</w:t>
      </w:r>
      <w:proofErr w:type="gramStart"/>
      <w:r w:rsidRPr="00152A60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рекламы, СМИ и коммуникаций; </w:t>
      </w: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владеть правилами организации мероприятий, управлением информационными потоками,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инструментарием для изучения общественного мнения. </w:t>
      </w:r>
    </w:p>
    <w:p w:rsidR="009C4BC4" w:rsidRPr="009C4BC4" w:rsidRDefault="009C4BC4" w:rsidP="009C4BC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spellStart"/>
      <w:r w:rsidRPr="009C4BC4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Постреквизиты</w:t>
      </w:r>
      <w:proofErr w:type="spellEnd"/>
      <w:r w:rsidRPr="009C4BC4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 дисциплины: 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«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>Экономическая журналистика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»,  «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Экология и СМИ», 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«Журналистское  мастерство»,  «</w:t>
      </w:r>
      <w:proofErr w:type="spellStart"/>
      <w:r w:rsidRPr="009C4BC4">
        <w:rPr>
          <w:rFonts w:ascii="Times New Roman" w:hAnsi="Times New Roman" w:cs="Times New Roman"/>
          <w:spacing w:val="-2"/>
          <w:sz w:val="28"/>
          <w:szCs w:val="28"/>
        </w:rPr>
        <w:t>Междуродная</w:t>
      </w:r>
      <w:proofErr w:type="spellEnd"/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журналистика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». </w:t>
      </w:r>
    </w:p>
    <w:p w:rsidR="009C4BC4" w:rsidRPr="009C4BC4" w:rsidRDefault="009C4BC4" w:rsidP="009C4BC4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z w:val="28"/>
          <w:szCs w:val="28"/>
        </w:rPr>
        <w:t xml:space="preserve">На основе целенаправленного изучения курса </w:t>
      </w:r>
      <w:r w:rsidRPr="009C4BC4">
        <w:rPr>
          <w:rFonts w:ascii="Times New Roman" w:hAnsi="Times New Roman" w:cs="Times New Roman"/>
          <w:sz w:val="28"/>
          <w:szCs w:val="28"/>
        </w:rPr>
        <w:t xml:space="preserve">магистранты </w:t>
      </w:r>
      <w:r w:rsidRPr="009C4BC4">
        <w:rPr>
          <w:rFonts w:ascii="Times New Roman" w:eastAsia="Calibri" w:hAnsi="Times New Roman" w:cs="Times New Roman"/>
          <w:sz w:val="28"/>
          <w:szCs w:val="28"/>
        </w:rPr>
        <w:t xml:space="preserve">должны уметь: </w:t>
      </w:r>
    </w:p>
    <w:p w:rsidR="009C4BC4" w:rsidRPr="009C4BC4" w:rsidRDefault="009C4BC4" w:rsidP="009C4BC4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1. Писать в любом  функциональном стиле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оценивая ситуацию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9C4BC4" w:rsidRPr="009C4BC4" w:rsidRDefault="009C4BC4" w:rsidP="009C4BC4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2. 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>Извещать проблемы и анализировать стабильность экологии и экономики</w:t>
      </w:r>
      <w:proofErr w:type="gramStart"/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proofErr w:type="gramEnd"/>
    </w:p>
    <w:p w:rsidR="009C4BC4" w:rsidRPr="009C4BC4" w:rsidRDefault="009C4BC4" w:rsidP="009C4BC4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Уметь анализировать материалы  изданий,  как печатных, так и электронных  СМИ любого стиля, языка и содержания.</w:t>
      </w:r>
    </w:p>
    <w:p w:rsidR="009C4BC4" w:rsidRPr="009C4BC4" w:rsidRDefault="009C4BC4" w:rsidP="009C4BC4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hAnsi="Times New Roman" w:cs="Times New Roman"/>
          <w:spacing w:val="-2"/>
          <w:sz w:val="28"/>
          <w:szCs w:val="28"/>
        </w:rPr>
        <w:t>Уметь обобщать,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информируя международные организации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26158D" w:rsidRPr="00152A60" w:rsidRDefault="0026158D" w:rsidP="0026158D">
      <w:pPr>
        <w:shd w:val="clear" w:color="auto" w:fill="FFFFFF"/>
        <w:spacing w:line="274" w:lineRule="exact"/>
        <w:ind w:left="101" w:right="5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общественного мнения, основанного на правде и полной информированности; развивать способности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 изучению исторических фактов на основе законов исторической эволюции.</w:t>
      </w:r>
    </w:p>
    <w:p w:rsidR="0026158D" w:rsidRPr="00152A60" w:rsidRDefault="0026158D" w:rsidP="0026158D">
      <w:pPr>
        <w:shd w:val="clear" w:color="auto" w:fill="FFFFFF"/>
        <w:tabs>
          <w:tab w:val="left" w:pos="173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 xml:space="preserve">–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Предметные компетенции:</w:t>
      </w:r>
    </w:p>
    <w:p w:rsidR="0026158D" w:rsidRPr="00152A60" w:rsidRDefault="0026158D" w:rsidP="0026158D">
      <w:pPr>
        <w:shd w:val="clear" w:color="auto" w:fill="FFFFFF"/>
        <w:spacing w:line="274" w:lineRule="exact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знание теории и практики связи с общественностью; владение устойчивыми навыками создания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«общественно значимой информации» и «</w:t>
      </w:r>
      <w:proofErr w:type="spell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новостийных</w:t>
      </w:r>
      <w:proofErr w:type="spellEnd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поводов» в Р</w:t>
      </w:r>
      <w:proofErr w:type="gram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-проектах; знание и понимание 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характерных черт связи с общественностью на локальном, региональном, государственном и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международном уровне.</w:t>
      </w:r>
    </w:p>
    <w:p w:rsidR="0026158D" w:rsidRPr="00152A60" w:rsidRDefault="0026158D" w:rsidP="002615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b/>
          <w:bCs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– </w:t>
      </w:r>
      <w:proofErr w:type="spellStart"/>
      <w:r w:rsidRPr="00152A6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Пререквизиты</w:t>
      </w:r>
      <w:proofErr w:type="spellEnd"/>
      <w:r w:rsidRPr="00152A6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: -</w:t>
      </w:r>
    </w:p>
    <w:p w:rsidR="0026158D" w:rsidRPr="00152A60" w:rsidRDefault="0026158D" w:rsidP="002615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 w:line="274" w:lineRule="exact"/>
        <w:ind w:left="34"/>
        <w:rPr>
          <w:rFonts w:ascii="Times New Roman" w:hAnsi="Times New Roman" w:cs="Times New Roman"/>
          <w:b/>
          <w:bCs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– </w:t>
      </w:r>
      <w:proofErr w:type="spellStart"/>
      <w:r w:rsidRPr="00152A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Постреквизиты</w:t>
      </w:r>
      <w:proofErr w:type="spellEnd"/>
      <w:r w:rsidRPr="00152A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: 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ММ</w:t>
      </w:r>
      <w:proofErr w:type="gramStart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SK</w:t>
      </w:r>
      <w:proofErr w:type="gramEnd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1204 Менеджмент и маркетинг современных коммуникаций; ТРРК 2206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br/>
        <w:t xml:space="preserve">Теория и практика паблик </w:t>
      </w:r>
      <w:proofErr w:type="spellStart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рилейшнз</w:t>
      </w:r>
      <w:proofErr w:type="spellEnd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; 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SS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МКР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3210Современные средства массовой коммуникации и Р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; </w:t>
      </w:r>
      <w:r w:rsidR="00E80580"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UPRP</w:t>
      </w:r>
      <w:r w:rsidR="00E80580"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4215 Управление Р</w:t>
      </w:r>
      <w:r w:rsidR="00E80580"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-проектами.</w:t>
      </w:r>
    </w:p>
    <w:p w:rsidR="0026158D" w:rsidRPr="00152A60" w:rsidRDefault="0026158D" w:rsidP="0026158D">
      <w:pPr>
        <w:shd w:val="clear" w:color="auto" w:fill="FFFFFF"/>
        <w:spacing w:line="274" w:lineRule="exact"/>
        <w:ind w:left="48" w:right="38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Компетенции:</w:t>
      </w:r>
    </w:p>
    <w:p w:rsidR="0026158D" w:rsidRPr="00152A60" w:rsidRDefault="0026158D" w:rsidP="0026158D">
      <w:pPr>
        <w:shd w:val="clear" w:color="auto" w:fill="FFFFFF"/>
        <w:tabs>
          <w:tab w:val="left" w:pos="173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>-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Общие компетенции:</w:t>
      </w:r>
    </w:p>
    <w:p w:rsidR="0026158D" w:rsidRPr="00152A60" w:rsidRDefault="0026158D" w:rsidP="001B39AF">
      <w:pPr>
        <w:shd w:val="clear" w:color="auto" w:fill="FFFFFF"/>
        <w:spacing w:before="5" w:line="274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инструментальные:    </w:t>
      </w:r>
      <w:r w:rsidRPr="00152A60">
        <w:rPr>
          <w:rFonts w:ascii="Times New Roman" w:eastAsia="Times New Roman" w:hAnsi="Times New Roman" w:cs="Times New Roman"/>
          <w:spacing w:val="-2"/>
          <w:sz w:val="28"/>
          <w:szCs w:val="28"/>
        </w:rPr>
        <w:t>знать    основные    проблемы    истории,    теории    и    практики    связи    с</w:t>
      </w:r>
      <w:r w:rsidR="001B39AF" w:rsidRPr="00152A60">
        <w:rPr>
          <w:rFonts w:ascii="Times New Roman" w:hAnsi="Times New Roman" w:cs="Times New Roman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7"/>
          <w:sz w:val="28"/>
          <w:szCs w:val="28"/>
        </w:rPr>
        <w:t>общественностью;</w:t>
      </w:r>
    </w:p>
    <w:p w:rsidR="0026158D" w:rsidRPr="00152A60" w:rsidRDefault="0026158D" w:rsidP="0026158D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proofErr w:type="gramStart"/>
      <w:r w:rsidRPr="00152A6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межличностные</w:t>
      </w:r>
      <w:proofErr w:type="gramEnd"/>
      <w:r w:rsidRPr="00152A6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: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умение налаживать диалог с партнерами;</w:t>
      </w:r>
    </w:p>
    <w:p w:rsidR="0026158D" w:rsidRPr="00152A60" w:rsidRDefault="0026158D" w:rsidP="0026158D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системные: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предлагать нестандартные решения;</w:t>
      </w:r>
    </w:p>
    <w:p w:rsidR="0026158D" w:rsidRPr="00152A60" w:rsidRDefault="0026158D" w:rsidP="0026158D">
      <w:pPr>
        <w:shd w:val="clear" w:color="auto" w:fill="FFFFFF"/>
        <w:tabs>
          <w:tab w:val="left" w:pos="173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>-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Предметные компетенции:</w:t>
      </w:r>
    </w:p>
    <w:p w:rsidR="0026158D" w:rsidRPr="00152A60" w:rsidRDefault="0026158D" w:rsidP="0026158D">
      <w:pPr>
        <w:shd w:val="clear" w:color="auto" w:fill="FFFFFF"/>
        <w:spacing w:line="274" w:lineRule="exact"/>
        <w:ind w:left="19" w:right="72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умение  соотносить  связи  с  общественностью  с  задачами  конкретных  областей  человеческой </w:t>
      </w: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деятельности.</w:t>
      </w:r>
    </w:p>
    <w:p w:rsidR="001B39AF" w:rsidRPr="00152A60" w:rsidRDefault="001B39AF" w:rsidP="001B39AF">
      <w:pPr>
        <w:shd w:val="clear" w:color="auto" w:fill="FFFFFF"/>
        <w:tabs>
          <w:tab w:val="left" w:leader="underscore" w:pos="1997"/>
          <w:tab w:val="left" w:leader="underscore" w:pos="10541"/>
        </w:tabs>
        <w:spacing w:before="269" w:line="28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1B39AF" w:rsidRPr="00152A60" w:rsidRDefault="001B39AF" w:rsidP="001B39AF">
      <w:pPr>
        <w:shd w:val="clear" w:color="auto" w:fill="FFFFFF"/>
        <w:tabs>
          <w:tab w:val="left" w:leader="underscore" w:pos="1997"/>
          <w:tab w:val="left" w:leader="underscore" w:pos="10541"/>
        </w:tabs>
        <w:spacing w:before="269" w:line="28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26158D" w:rsidRPr="00152A60" w:rsidRDefault="0026158D" w:rsidP="001B39AF">
      <w:pPr>
        <w:shd w:val="clear" w:color="auto" w:fill="FFFFFF"/>
        <w:tabs>
          <w:tab w:val="left" w:leader="underscore" w:pos="1997"/>
          <w:tab w:val="left" w:leader="underscore" w:pos="10541"/>
        </w:tabs>
        <w:spacing w:before="269" w:line="28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en-US"/>
        </w:rPr>
      </w:pPr>
      <w:r w:rsidRPr="00152A60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СТРУКТУРА, ОБЪЕМ И СОДЕРЖАНИЕ ДИСЦИПЛИНЫ</w:t>
      </w:r>
    </w:p>
    <w:tbl>
      <w:tblPr>
        <w:tblStyle w:val="a5"/>
        <w:tblW w:w="10838" w:type="dxa"/>
        <w:tblLayout w:type="fixed"/>
        <w:tblLook w:val="04A0"/>
      </w:tblPr>
      <w:tblGrid>
        <w:gridCol w:w="534"/>
        <w:gridCol w:w="245"/>
        <w:gridCol w:w="3140"/>
        <w:gridCol w:w="584"/>
        <w:gridCol w:w="141"/>
        <w:gridCol w:w="709"/>
        <w:gridCol w:w="284"/>
        <w:gridCol w:w="3827"/>
        <w:gridCol w:w="78"/>
        <w:gridCol w:w="1296"/>
      </w:tblGrid>
      <w:tr w:rsidR="001B39AF" w:rsidRPr="00152A60" w:rsidTr="00C76626">
        <w:trPr>
          <w:trHeight w:val="290"/>
        </w:trPr>
        <w:tc>
          <w:tcPr>
            <w:tcW w:w="77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1B39AF" w:rsidRPr="00152A60" w:rsidRDefault="001B39AF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Неделя</w:t>
            </w:r>
          </w:p>
        </w:tc>
        <w:tc>
          <w:tcPr>
            <w:tcW w:w="1005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B39AF" w:rsidRPr="00152A60" w:rsidRDefault="001B39AF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Дисциплина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«</w:t>
            </w:r>
            <w:r w:rsidR="009C4BC4" w:rsidRPr="00152A6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Стратегии эффективного </w:t>
            </w:r>
            <w:r w:rsidR="009C4BC4" w:rsidRPr="00152A6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>», 3 кредита</w:t>
            </w:r>
          </w:p>
        </w:tc>
      </w:tr>
      <w:tr w:rsidR="0039619C" w:rsidRPr="00152A60" w:rsidTr="00C76626">
        <w:trPr>
          <w:trHeight w:val="271"/>
        </w:trPr>
        <w:tc>
          <w:tcPr>
            <w:tcW w:w="779" w:type="dxa"/>
            <w:gridSpan w:val="2"/>
            <w:vMerge/>
            <w:tcBorders>
              <w:right w:val="single" w:sz="4" w:space="0" w:color="auto"/>
            </w:tcBorders>
          </w:tcPr>
          <w:p w:rsidR="001B39AF" w:rsidRPr="00152A60" w:rsidRDefault="001B39AF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Название темы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часы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4A0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Макс.</w:t>
            </w:r>
          </w:p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Задания на СРС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Максимальный балл</w:t>
            </w:r>
          </w:p>
        </w:tc>
      </w:tr>
      <w:tr w:rsidR="0039619C" w:rsidRPr="00152A60" w:rsidTr="00C76626">
        <w:tc>
          <w:tcPr>
            <w:tcW w:w="10838" w:type="dxa"/>
            <w:gridSpan w:val="10"/>
          </w:tcPr>
          <w:p w:rsidR="0039619C" w:rsidRPr="00152A60" w:rsidRDefault="0039619C" w:rsidP="0039619C">
            <w:pPr>
              <w:shd w:val="clear" w:color="auto" w:fill="FFFFFF"/>
              <w:spacing w:before="58" w:line="274" w:lineRule="exact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Тематический блок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en-US"/>
              </w:rPr>
              <w:t>I</w:t>
            </w:r>
          </w:p>
          <w:p w:rsidR="0039619C" w:rsidRPr="00152A60" w:rsidRDefault="0039619C" w:rsidP="0039619C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Основные понятия связи с общественностью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9C4BC4" w:rsidRDefault="00A361D2" w:rsidP="0039619C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Лекция 1.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Сущность  </w:t>
            </w:r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Стратегии </w:t>
            </w:r>
            <w:proofErr w:type="gramStart"/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>эффективного</w:t>
            </w:r>
            <w:proofErr w:type="gramEnd"/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PR</w:t>
            </w:r>
            <w:r w:rsidR="009C4BC4" w:rsidRPr="009C4BC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4"/>
              </w:rPr>
              <w:t xml:space="preserve"> </w:t>
            </w:r>
          </w:p>
          <w:p w:rsidR="00A361D2" w:rsidRPr="00152A60" w:rsidRDefault="00A361D2" w:rsidP="0039619C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Лабораторная 1.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Основные термины сферы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Найти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примеры использования методов и средств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истории, художественной литературе, кино и  оценить  их с точки зрения  эффективности </w:t>
            </w:r>
            <w:r w:rsidR="00EB74A0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воздействия.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A361D2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B74A0" w:rsidRPr="00152A60" w:rsidRDefault="00A361D2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Лекция </w:t>
            </w:r>
            <w:r w:rsidRPr="00152A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2. Роль и место «связей с</w:t>
            </w:r>
            <w:r w:rsidR="00EB74A0" w:rsidRPr="00152A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EB74A0"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общественностью»  в    современном мире.</w:t>
            </w:r>
          </w:p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Лабораторная   2.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Международные акты  в сфере  связей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Составить кейс  образцов  использований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 основных отраслях  жизнедеятельности Республики Казахстан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XXI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3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A361D2" w:rsidRPr="00152A60" w:rsidRDefault="00EB74A0" w:rsidP="00EB74A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Лекция 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Содержание профессиональной деятельности.</w:t>
            </w:r>
          </w:p>
          <w:p w:rsidR="00EB74A0" w:rsidRPr="00152A60" w:rsidRDefault="00EB74A0" w:rsidP="00EB74A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Развитие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Казахстане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EB74A0" w:rsidP="00EB74A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Оформить      древо целей казахстанских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-структур</w:t>
            </w: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: бизнес, политика, социум, культура.</w:t>
            </w: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br/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4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620E29" w:rsidRPr="00152A60" w:rsidRDefault="00620E29" w:rsidP="00620E29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4.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Различия между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СО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,  журналистикой, рекламой и пропагандой.</w:t>
            </w:r>
          </w:p>
          <w:p w:rsidR="00620E29" w:rsidRPr="00152A60" w:rsidRDefault="00620E29" w:rsidP="00620E29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Связи 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 и журналистика.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620E29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таблицу  сравнения  основных  отличий  журналистики, рекламы  и пропаганды.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620E29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5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96514B" w:rsidRPr="00152A60" w:rsidRDefault="0096514B" w:rsidP="0096514B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Информационно-правовая база деятельности в сфере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5.  Информационно-правовая база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C76626" w:rsidRPr="00152A60" w:rsidRDefault="00C76626" w:rsidP="0096514B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96514B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96514B" w:rsidRPr="00152A60" w:rsidRDefault="0096514B" w:rsidP="0096514B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96514B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96514B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96514B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Сравнить основные  принципы  Кодексов профессиональных и этических принципов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 разных странах.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96514B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6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6.  </w:t>
            </w:r>
          </w:p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Социо-культурная база функционирования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A361D2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6.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Принципы  связей  с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   в основных сферах жизнедеятельности.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Записать  в тезисной форме  механизмы действия  принципов  связей  с общественностью  в основных  сферах  и проиллюстрировать их примерами.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7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A361D2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7.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Направления  деятельности</w:t>
            </w:r>
          </w:p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proofErr w:type="gram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Лабораторная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7.Основные сферы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 xml:space="preserve">Раскройте  содержание  основных  сфер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форме таблицы.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C76626" w:rsidRPr="00152A60" w:rsidTr="00C94CAA">
        <w:tc>
          <w:tcPr>
            <w:tcW w:w="534" w:type="dxa"/>
            <w:tcBorders>
              <w:right w:val="single" w:sz="4" w:space="0" w:color="auto"/>
            </w:tcBorders>
          </w:tcPr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Рубежный контроль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9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6626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C76626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8.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A361D2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8.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Социо-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 xml:space="preserve">культурная база  функционирования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8.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в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различных сферах  общества, социума, культуры.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>2</w:t>
            </w: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 xml:space="preserve">Составить  схему  традиционных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>технологий професси.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9.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9.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Основные  виды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– технологий, их классификация.</w:t>
            </w:r>
          </w:p>
          <w:p w:rsidR="00A361D2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9.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Внутренний и внешний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Подготовить  презентацию специфичных для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функций.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10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10.  </w:t>
            </w:r>
            <w:r w:rsidR="00F70989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Внутренний и внешний</w:t>
            </w:r>
            <w:r w:rsidR="00F70989"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F70989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="00F70989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10.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Многообразие  функций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AB395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 эссе «Укрепление двусторонних взаимоотношений».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11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11.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Основные модели  СО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11. </w:t>
            </w:r>
            <w:r w:rsidR="00DF0AB0"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DF0AB0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Основные  практические модели  связей с </w:t>
            </w:r>
            <w:r w:rsidR="00DF0AB0"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Привести примеры   интересных презентаций, проведенных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-агентствами Казахстана.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12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DF0AB0" w:rsidP="00DF0AB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12.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Презентация  как типовая  практическая  модель.</w:t>
            </w:r>
          </w:p>
          <w:p w:rsidR="00DF0AB0" w:rsidRPr="00152A60" w:rsidRDefault="00DF0AB0" w:rsidP="00DF0AB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12.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Управление  информационными потоками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Составьте и объясните схему  управления  информационными  потоками  во внутреннем и во внешнем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13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3B1296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Специально  организованные события как технологический инструмент.</w:t>
            </w:r>
          </w:p>
          <w:p w:rsidR="003B1296" w:rsidRPr="00152A60" w:rsidRDefault="003B1296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Инструментарий для изучения общественного мнения.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3B129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Предложите сценарий Дня рождения компании.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3B129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3B1296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14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7529FA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Специально организованные события как технологический инструмент.</w:t>
            </w:r>
          </w:p>
          <w:p w:rsidR="003B1296" w:rsidRPr="00152A60" w:rsidRDefault="007529FA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 xml:space="preserve">Лабораторная 14.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Возможности акцентировании внимания.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3B1296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lastRenderedPageBreak/>
              <w:t>2</w:t>
            </w: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 xml:space="preserve">  </w:t>
            </w:r>
          </w:p>
          <w:p w:rsidR="007529FA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296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Разъясните методы сборы первичной и вторичной информации.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B1296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3B1296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3B1296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3B1296" w:rsidRPr="00152A60" w:rsidRDefault="007529FA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Изучение  общественного мнения.</w:t>
            </w:r>
          </w:p>
          <w:p w:rsidR="007529FA" w:rsidRPr="00152A60" w:rsidRDefault="007529FA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Социометрия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3B1296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296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B1296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7529FA" w:rsidRPr="00152A60" w:rsidTr="0087078D">
        <w:tc>
          <w:tcPr>
            <w:tcW w:w="534" w:type="dxa"/>
            <w:tcBorders>
              <w:right w:val="single" w:sz="4" w:space="0" w:color="auto"/>
            </w:tcBorders>
          </w:tcPr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Рубежный контроль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9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529FA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</w:tc>
      </w:tr>
    </w:tbl>
    <w:p w:rsidR="0026158D" w:rsidRPr="00152A60" w:rsidRDefault="0026158D" w:rsidP="00156BEB">
      <w:pPr>
        <w:shd w:val="clear" w:color="auto" w:fill="FFFFFF"/>
        <w:tabs>
          <w:tab w:val="left" w:leader="underscore" w:pos="4690"/>
          <w:tab w:val="left" w:pos="5414"/>
          <w:tab w:val="left" w:pos="6115"/>
          <w:tab w:val="left" w:leader="underscore" w:pos="8222"/>
        </w:tabs>
        <w:spacing w:line="274" w:lineRule="exact"/>
        <w:ind w:right="883"/>
        <w:rPr>
          <w:rFonts w:ascii="Times New Roman" w:hAnsi="Times New Roman" w:cs="Times New Roman"/>
          <w:sz w:val="28"/>
          <w:szCs w:val="28"/>
        </w:rPr>
        <w:sectPr w:rsidR="0026158D" w:rsidRPr="00152A60">
          <w:pgSz w:w="11909" w:h="16834"/>
          <w:pgMar w:top="895" w:right="460" w:bottom="360" w:left="874" w:header="720" w:footer="720" w:gutter="0"/>
          <w:cols w:space="60"/>
          <w:noEndnote/>
        </w:sectPr>
      </w:pPr>
    </w:p>
    <w:p w:rsidR="0026158D" w:rsidRPr="00152A60" w:rsidRDefault="0026158D" w:rsidP="00156BEB">
      <w:pPr>
        <w:shd w:val="clear" w:color="auto" w:fill="FFFFFF"/>
        <w:spacing w:before="307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Ключевые понятия дисциплины в системе знаний и компетенций:</w:t>
      </w:r>
    </w:p>
    <w:p w:rsidR="0026158D" w:rsidRPr="00152A60" w:rsidRDefault="00156BEB" w:rsidP="0026158D">
      <w:pPr>
        <w:shd w:val="clear" w:color="auto" w:fill="FFFFFF"/>
        <w:spacing w:line="274" w:lineRule="exact"/>
        <w:ind w:left="62" w:right="19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152A60">
        <w:rPr>
          <w:rFonts w:ascii="Times New Roman" w:hAnsi="Times New Roman" w:cs="Times New Roman"/>
          <w:spacing w:val="3"/>
          <w:sz w:val="28"/>
          <w:szCs w:val="28"/>
        </w:rPr>
        <w:t xml:space="preserve">– </w:t>
      </w:r>
      <w:r w:rsidR="0026158D" w:rsidRPr="00152A6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аудитория, бренд, брифинг, бюджет, имидж, инструмент, исследования, коммуникация, </w:t>
      </w:r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общественное мнение, опрос, объект, паблик </w:t>
      </w:r>
      <w:proofErr w:type="spellStart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рилейшнз</w:t>
      </w:r>
      <w:proofErr w:type="spell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позиционирование, пресс-конференция, </w:t>
      </w:r>
      <w:r w:rsidR="0026158D"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пресс-секретарь, презентация, пресс-релиз, принцип, продвижение товара, связь с общественностью, </w:t>
      </w:r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средства массовой информации, средства массовой коммуникации, реклама, технологии.</w:t>
      </w:r>
      <w:proofErr w:type="gramEnd"/>
    </w:p>
    <w:p w:rsidR="00156BEB" w:rsidRPr="00152A60" w:rsidRDefault="00156BEB" w:rsidP="00156BEB">
      <w:pPr>
        <w:shd w:val="clear" w:color="auto" w:fill="FFFFFF"/>
        <w:spacing w:before="283" w:line="269" w:lineRule="exact"/>
        <w:ind w:left="2977" w:right="3233" w:hanging="142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Список    </w:t>
      </w:r>
      <w:r w:rsidR="0026158D"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литературы</w:t>
      </w:r>
    </w:p>
    <w:p w:rsidR="0026158D" w:rsidRPr="00152A60" w:rsidRDefault="0026158D" w:rsidP="00156BEB">
      <w:pPr>
        <w:shd w:val="clear" w:color="auto" w:fill="FFFFFF"/>
        <w:spacing w:before="283" w:line="269" w:lineRule="exact"/>
        <w:ind w:left="2977" w:right="3233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Основная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24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Блэк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С. Введение в связи с общественностью. - М., 1998.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5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Гундарин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М.В. Теория и практика связей с общественностью: основы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медиа-рилейшнз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. - М., 2007.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Данилина В.В.,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Луканина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М.В. и др. Связи</w:t>
      </w:r>
      <w:r w:rsidR="00156BEB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 общественностью. Составление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документов: теория и</w:t>
      </w:r>
      <w:r w:rsidR="00156BEB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практика.- М., 2006.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6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Игнатьев Д., Бекетов А., </w:t>
      </w:r>
      <w:proofErr w:type="spellStart"/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Сарокваша</w:t>
      </w:r>
      <w:proofErr w:type="spellEnd"/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Ф. Настольная энциклопедия </w:t>
      </w:r>
      <w:proofErr w:type="gramStart"/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proofErr w:type="spellStart"/>
      <w:proofErr w:type="gramEnd"/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ublic</w:t>
      </w:r>
      <w:proofErr w:type="spellEnd"/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Relations</w:t>
      </w:r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- М., </w:t>
      </w: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2004.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Капитонов Э. А. Организация службы связи с общественностью. - 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proofErr w:type="gram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\Д. 1997.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7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Катлип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С.М.,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Сентер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А.Х.,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Брум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Г.М. Паблик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рилейшнз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. Теория и практика. - М., 2003.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7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Козыбаев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С. К.,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Нода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Л. П., Рожков А. В. Журналистика Казахстана. Энциклопедия. - А., 2006.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5" w:after="0" w:line="274" w:lineRule="exact"/>
        <w:ind w:left="29"/>
        <w:rPr>
          <w:rFonts w:ascii="Times New Roman" w:hAnsi="Times New Roman" w:cs="Times New Roman"/>
          <w:spacing w:val="-1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Кузнецов В. Ф. Связи с общественностью. Теория и технологии. - М., 2007.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7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Нургожина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Ш. И. Введение в журналистику. - А., 2001.</w:t>
      </w:r>
    </w:p>
    <w:p w:rsidR="0026158D" w:rsidRPr="00152A60" w:rsidRDefault="0026158D" w:rsidP="0026158D">
      <w:pPr>
        <w:shd w:val="clear" w:color="auto" w:fill="FFFFFF"/>
        <w:tabs>
          <w:tab w:val="left" w:pos="398"/>
        </w:tabs>
        <w:spacing w:line="274" w:lineRule="exact"/>
        <w:ind w:left="67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pacing w:val="-22"/>
          <w:sz w:val="28"/>
          <w:szCs w:val="28"/>
        </w:rPr>
        <w:t>10.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Татаринова Г. Н. Введение в специальность «Связи с общественностью». - Омск, 2000.</w:t>
      </w:r>
    </w:p>
    <w:p w:rsidR="0026158D" w:rsidRPr="00152A60" w:rsidRDefault="0026158D" w:rsidP="0026158D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Дополнительная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2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Барабаш В. В. Словарь терминов рекламы и паблик </w:t>
      </w:r>
      <w:proofErr w:type="spellStart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рилейшнз</w:t>
      </w:r>
      <w:proofErr w:type="spellEnd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. - М., 1995.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5"/>
          <w:sz w:val="28"/>
          <w:szCs w:val="28"/>
        </w:rPr>
      </w:pPr>
      <w:proofErr w:type="gram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proofErr w:type="spellStart"/>
      <w:proofErr w:type="gram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rad</w:t>
      </w:r>
      <w:proofErr w:type="spell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F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</w:t>
      </w:r>
      <w:proofErr w:type="spell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Ме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di</w:t>
      </w:r>
      <w:proofErr w:type="spell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 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R</w:t>
      </w:r>
      <w:proofErr w:type="gram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е</w:t>
      </w:r>
      <w:proofErr w:type="gram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l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proofErr w:type="spell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tions</w:t>
      </w:r>
      <w:proofErr w:type="spell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На</w:t>
      </w:r>
      <w:proofErr w:type="spell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ndb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оок</w:t>
      </w:r>
      <w:proofErr w:type="spell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- 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L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proofErr w:type="spell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ndon</w:t>
      </w:r>
      <w:proofErr w:type="spellEnd"/>
      <w:r w:rsidR="0026158D"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7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Галумов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Э. А. Основы РК. - М.,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5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Вайман Д. Мастерство презентации. - М.,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9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Китчен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Ф. Паблик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рилейшнз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: принципы и практика.- М.,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Комаровский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В. С. Государственная служба и СМИ. - Воронеж, 2003.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8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Кривоносов А. Р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-текст в системе публичных коммуникаций. - СПб</w:t>
      </w:r>
      <w:proofErr w:type="gramStart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., 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2000.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9"/>
          <w:sz w:val="28"/>
          <w:szCs w:val="28"/>
        </w:rPr>
      </w:pP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Уилкокс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Д. Как создавать Р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-тексты и эффективно взаимодействовать со СМИ. - М., 2004.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74" w:lineRule="exact"/>
        <w:ind w:left="19"/>
        <w:rPr>
          <w:rFonts w:ascii="Times New Roman" w:hAnsi="Times New Roman" w:cs="Times New Roman"/>
          <w:spacing w:val="-18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СМИ в Казахстане. - А., 2001-2007.</w:t>
      </w:r>
    </w:p>
    <w:p w:rsidR="0026158D" w:rsidRPr="00152A60" w:rsidRDefault="0026158D" w:rsidP="0026158D">
      <w:pPr>
        <w:shd w:val="clear" w:color="auto" w:fill="FFFFFF"/>
        <w:tabs>
          <w:tab w:val="left" w:pos="370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pacing w:val="-20"/>
          <w:sz w:val="28"/>
          <w:szCs w:val="28"/>
        </w:rPr>
        <w:t>10.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Советник. - М., 2001-2011.</w:t>
      </w:r>
    </w:p>
    <w:p w:rsidR="0026158D" w:rsidRPr="00152A60" w:rsidRDefault="0026158D" w:rsidP="0026158D">
      <w:pPr>
        <w:shd w:val="clear" w:color="auto" w:fill="FFFFFF"/>
        <w:spacing w:before="269" w:line="274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Формы контроля знаний и компетенций:</w:t>
      </w:r>
    </w:p>
    <w:p w:rsidR="0026158D" w:rsidRPr="00152A60" w:rsidRDefault="0026158D" w:rsidP="0026158D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Контрольные работы: 2 работы в семестр.</w:t>
      </w:r>
    </w:p>
    <w:p w:rsidR="0026158D" w:rsidRPr="00152A60" w:rsidRDefault="0026158D" w:rsidP="0026158D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Лабораторные работы: 15</w:t>
      </w:r>
    </w:p>
    <w:p w:rsidR="0026158D" w:rsidRPr="00152A60" w:rsidRDefault="0026158D" w:rsidP="0026158D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СРС: 14 заданий.</w:t>
      </w:r>
    </w:p>
    <w:p w:rsidR="0026158D" w:rsidRPr="00152A60" w:rsidRDefault="0026158D" w:rsidP="0026158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15"/>
          <w:sz w:val="28"/>
          <w:szCs w:val="28"/>
        </w:rPr>
        <w:t>РК</w:t>
      </w:r>
      <w:proofErr w:type="gramStart"/>
      <w:r w:rsidRPr="00152A60">
        <w:rPr>
          <w:rFonts w:ascii="Times New Roman" w:eastAsia="Times New Roman" w:hAnsi="Times New Roman" w:cs="Times New Roman"/>
          <w:spacing w:val="15"/>
          <w:sz w:val="28"/>
          <w:szCs w:val="28"/>
        </w:rPr>
        <w:t>1</w:t>
      </w:r>
      <w:proofErr w:type="gramEnd"/>
      <w:r w:rsidRPr="00152A60">
        <w:rPr>
          <w:rFonts w:ascii="Times New Roman" w:eastAsia="Times New Roman" w:hAnsi="Times New Roman" w:cs="Times New Roman"/>
          <w:spacing w:val="15"/>
          <w:sz w:val="28"/>
          <w:szCs w:val="28"/>
        </w:rPr>
        <w:t>,РК2.</w:t>
      </w:r>
    </w:p>
    <w:p w:rsidR="0026158D" w:rsidRPr="00152A60" w:rsidRDefault="0026158D" w:rsidP="0001682E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Рубежный   контроль   проводится   по   теоретическим   и   практическим   вопросам,   входящим   в</w:t>
      </w:r>
      <w:r w:rsidR="0001682E" w:rsidRPr="00152A60">
        <w:rPr>
          <w:rFonts w:ascii="Times New Roman" w:hAnsi="Times New Roman" w:cs="Times New Roman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содержание дисциплины (за 7, 8 недель).</w:t>
      </w:r>
    </w:p>
    <w:p w:rsidR="0026158D" w:rsidRPr="00152A60" w:rsidRDefault="0026158D" w:rsidP="0026158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Промежуточный контроль: экзамен в период экзаменационной сессии.</w:t>
      </w:r>
    </w:p>
    <w:p w:rsidR="0026158D" w:rsidRPr="00152A60" w:rsidRDefault="0026158D" w:rsidP="0026158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  <w:sectPr w:rsidR="0026158D" w:rsidRPr="00152A60">
          <w:pgSz w:w="11909" w:h="16834"/>
          <w:pgMar w:top="833" w:right="715" w:bottom="360" w:left="590" w:header="720" w:footer="720" w:gutter="0"/>
          <w:cols w:space="60"/>
          <w:noEndnote/>
        </w:sectPr>
      </w:pPr>
    </w:p>
    <w:p w:rsidR="0026158D" w:rsidRPr="00152A60" w:rsidRDefault="0026158D" w:rsidP="0026158D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lastRenderedPageBreak/>
        <w:t xml:space="preserve">Критерии оценки знаний и компетенций, баллы </w:t>
      </w:r>
      <w:proofErr w:type="gramStart"/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в</w:t>
      </w:r>
      <w:proofErr w:type="gramEnd"/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%:</w:t>
      </w:r>
    </w:p>
    <w:p w:rsidR="0026158D" w:rsidRPr="00152A60" w:rsidRDefault="0026158D" w:rsidP="0026158D">
      <w:pPr>
        <w:shd w:val="clear" w:color="auto" w:fill="FFFFFF"/>
        <w:tabs>
          <w:tab w:val="left" w:pos="6014"/>
        </w:tabs>
        <w:spacing w:line="274" w:lineRule="exact"/>
        <w:ind w:left="47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Контрольные работы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</w:p>
    <w:p w:rsidR="0026158D" w:rsidRPr="00152A60" w:rsidRDefault="0026158D" w:rsidP="0026158D">
      <w:pPr>
        <w:shd w:val="clear" w:color="auto" w:fill="FFFFFF"/>
        <w:tabs>
          <w:tab w:val="left" w:pos="5957"/>
        </w:tabs>
        <w:spacing w:before="5" w:line="274" w:lineRule="exact"/>
        <w:ind w:left="461"/>
        <w:rPr>
          <w:rFonts w:ascii="Times New Roman" w:hAnsi="Times New Roman" w:cs="Times New Roman"/>
          <w:b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Посещение и активность на </w:t>
      </w:r>
      <w:proofErr w:type="gramStart"/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лабораторных</w:t>
      </w:r>
      <w:proofErr w:type="gramEnd"/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 xml:space="preserve">15         </w:t>
      </w:r>
      <w:r w:rsidRPr="00152A60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</w:rPr>
        <w:t>60</w:t>
      </w:r>
    </w:p>
    <w:p w:rsidR="0026158D" w:rsidRPr="00152A60" w:rsidRDefault="0026158D" w:rsidP="0026158D">
      <w:pPr>
        <w:shd w:val="clear" w:color="auto" w:fill="FFFFFF"/>
        <w:spacing w:line="274" w:lineRule="exact"/>
        <w:ind w:left="461"/>
        <w:rPr>
          <w:rFonts w:ascii="Times New Roman" w:hAnsi="Times New Roman" w:cs="Times New Roman"/>
          <w:sz w:val="28"/>
          <w:szCs w:val="28"/>
        </w:rPr>
      </w:pPr>
      <w:proofErr w:type="gram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занятиях</w:t>
      </w:r>
      <w:proofErr w:type="gramEnd"/>
    </w:p>
    <w:p w:rsidR="0026158D" w:rsidRPr="00152A60" w:rsidRDefault="0026158D" w:rsidP="0026158D">
      <w:pPr>
        <w:shd w:val="clear" w:color="auto" w:fill="FFFFFF"/>
        <w:spacing w:line="274" w:lineRule="exact"/>
        <w:ind w:left="466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Индивидуальные или групповые задания (СРС)         </w:t>
      </w:r>
      <w:r w:rsidRPr="00152A6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35</w:t>
      </w:r>
    </w:p>
    <w:p w:rsidR="0026158D" w:rsidRPr="00152A60" w:rsidRDefault="0026158D" w:rsidP="0026158D">
      <w:pPr>
        <w:shd w:val="clear" w:color="auto" w:fill="FFFFFF"/>
        <w:tabs>
          <w:tab w:val="left" w:pos="6014"/>
        </w:tabs>
        <w:spacing w:line="274" w:lineRule="exact"/>
        <w:ind w:left="466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13"/>
          <w:sz w:val="28"/>
          <w:szCs w:val="28"/>
        </w:rPr>
        <w:t>РК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="00DF19E3" w:rsidRPr="00152A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6</w:t>
      </w:r>
    </w:p>
    <w:p w:rsidR="0026158D" w:rsidRPr="00152A60" w:rsidRDefault="0026158D" w:rsidP="0026158D">
      <w:pPr>
        <w:shd w:val="clear" w:color="auto" w:fill="FFFFFF"/>
        <w:tabs>
          <w:tab w:val="left" w:pos="6744"/>
        </w:tabs>
        <w:spacing w:line="274" w:lineRule="exact"/>
        <w:ind w:left="466"/>
        <w:rPr>
          <w:rFonts w:ascii="Times New Roman" w:hAnsi="Times New Roman" w:cs="Times New Roman"/>
          <w:b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Промежуточный контроль (экзамен)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b/>
          <w:i/>
          <w:iCs/>
          <w:spacing w:val="17"/>
          <w:sz w:val="28"/>
          <w:szCs w:val="28"/>
        </w:rPr>
        <w:t>40</w:t>
      </w:r>
    </w:p>
    <w:p w:rsidR="0026158D" w:rsidRPr="00152A60" w:rsidRDefault="0026158D" w:rsidP="0026158D">
      <w:pPr>
        <w:shd w:val="clear" w:color="auto" w:fill="FFFFFF"/>
        <w:spacing w:before="317" w:line="274" w:lineRule="exact"/>
        <w:ind w:left="5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Форма проведения рубежных контролей (письменно или устно) и промежуточного экзамена - в </w:t>
      </w:r>
      <w:r w:rsidRPr="00152A6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письменном виде.</w:t>
      </w:r>
    </w:p>
    <w:tbl>
      <w:tblPr>
        <w:tblStyle w:val="a5"/>
        <w:tblW w:w="0" w:type="auto"/>
        <w:tblInd w:w="5" w:type="dxa"/>
        <w:tblLook w:val="04A0"/>
      </w:tblPr>
      <w:tblGrid>
        <w:gridCol w:w="2317"/>
        <w:gridCol w:w="2303"/>
        <w:gridCol w:w="2306"/>
        <w:gridCol w:w="2640"/>
      </w:tblGrid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  <w:t>%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-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ное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содержание</w:t>
            </w:r>
          </w:p>
        </w:tc>
        <w:tc>
          <w:tcPr>
            <w:tcW w:w="2684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Оценка по традиционной системе</w:t>
            </w: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А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4,0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95-100</w:t>
            </w:r>
          </w:p>
        </w:tc>
        <w:tc>
          <w:tcPr>
            <w:tcW w:w="2684" w:type="dxa"/>
            <w:vMerge w:val="restart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Отлично</w:t>
            </w: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А-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3,67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90-94</w:t>
            </w:r>
          </w:p>
        </w:tc>
        <w:tc>
          <w:tcPr>
            <w:tcW w:w="2684" w:type="dxa"/>
            <w:vMerge/>
          </w:tcPr>
          <w:p w:rsidR="00DF19E3" w:rsidRPr="00152A60" w:rsidRDefault="00DF19E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В+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3,33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85-89</w:t>
            </w:r>
          </w:p>
        </w:tc>
        <w:tc>
          <w:tcPr>
            <w:tcW w:w="2684" w:type="dxa"/>
            <w:vMerge w:val="restart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Хорошо</w:t>
            </w: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В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3,0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80-84</w:t>
            </w:r>
          </w:p>
        </w:tc>
        <w:tc>
          <w:tcPr>
            <w:tcW w:w="2684" w:type="dxa"/>
            <w:vMerge/>
          </w:tcPr>
          <w:p w:rsidR="00DF19E3" w:rsidRPr="00152A60" w:rsidRDefault="00DF19E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В-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2,67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75-79</w:t>
            </w:r>
          </w:p>
        </w:tc>
        <w:tc>
          <w:tcPr>
            <w:tcW w:w="2684" w:type="dxa"/>
            <w:vMerge/>
          </w:tcPr>
          <w:p w:rsidR="00DF19E3" w:rsidRPr="00152A60" w:rsidRDefault="00DF19E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С+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2,33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70-74</w:t>
            </w:r>
          </w:p>
        </w:tc>
        <w:tc>
          <w:tcPr>
            <w:tcW w:w="2684" w:type="dxa"/>
            <w:vMerge w:val="restart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4E4E81" w:rsidRPr="00152A60" w:rsidRDefault="004E4E81" w:rsidP="004E4E81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Удовлетворительно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2,0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65-69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С-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1,67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60-64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D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+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1,33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55-59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D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1,0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50-54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F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0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0-49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Неу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довлетворительно</w:t>
            </w:r>
            <w:proofErr w:type="spellEnd"/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І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Incomplete)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«Дисциплина не завершена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(не 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P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lastRenderedPageBreak/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Pass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0-60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lastRenderedPageBreak/>
              <w:t>65-100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«Зачтено»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lastRenderedPageBreak/>
              <w:t>NP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No Pass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0-29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0-64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«Не зачтено»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W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Withdrawal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«Отказ от дисциплины»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674233" w:rsidRPr="00152A60" w:rsidTr="00DF19E3">
        <w:tc>
          <w:tcPr>
            <w:tcW w:w="2682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AW</w:t>
            </w:r>
          </w:p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Academic Withdrawal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684" w:type="dxa"/>
          </w:tcPr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Снятие  с дисциплины по академическим  причинам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</w:tr>
      <w:tr w:rsidR="00674233" w:rsidRPr="00152A60" w:rsidTr="00DF19E3">
        <w:tc>
          <w:tcPr>
            <w:tcW w:w="2682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AU</w:t>
            </w:r>
          </w:p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Audit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-</w:t>
            </w: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-</w:t>
            </w:r>
          </w:p>
        </w:tc>
        <w:tc>
          <w:tcPr>
            <w:tcW w:w="2684" w:type="dxa"/>
          </w:tcPr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«Дисциплина  прослушана»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</w:tr>
    </w:tbl>
    <w:p w:rsidR="00DF19E3" w:rsidRPr="00152A60" w:rsidRDefault="00DF19E3" w:rsidP="00B73BD8">
      <w:pPr>
        <w:shd w:val="clear" w:color="auto" w:fill="FFFFFF"/>
        <w:spacing w:before="317" w:line="274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26158D" w:rsidRPr="00152A60" w:rsidRDefault="0026158D" w:rsidP="0026158D">
      <w:pPr>
        <w:shd w:val="clear" w:color="auto" w:fill="FFFFFF"/>
        <w:spacing w:before="115" w:line="269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Политика академического поведения и этики</w:t>
      </w:r>
    </w:p>
    <w:p w:rsidR="0026158D" w:rsidRPr="00152A60" w:rsidRDefault="0026158D" w:rsidP="0026158D">
      <w:pPr>
        <w:shd w:val="clear" w:color="auto" w:fill="FFFFFF"/>
        <w:spacing w:line="269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Будьте толерантны, уважайте чужое мнение. Возражения формулируйте в корректной форме. </w:t>
      </w:r>
      <w:r w:rsidRPr="00152A6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Плагиат и другие формы нечестной работы недопустимы. Недопустимы подсказывание и 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списывание во время сдачи СРС, промежуточного контроля и экзамена, копирование решенных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задач другими лицами, сдача экзамена за другого студента. Студент, уличенный в фальсификации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любой информации к</w:t>
      </w:r>
      <w:r w:rsidR="00B73BD8"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урса, получит итоговую оценку «</w:t>
      </w:r>
      <w:r w:rsidR="00B73BD8" w:rsidRPr="00152A60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F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».</w:t>
      </w:r>
    </w:p>
    <w:p w:rsidR="0026158D" w:rsidRPr="00152A60" w:rsidRDefault="0026158D" w:rsidP="0026158D">
      <w:pPr>
        <w:shd w:val="clear" w:color="auto" w:fill="FFFFFF"/>
        <w:spacing w:line="269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Помощь: </w:t>
      </w:r>
      <w:r w:rsidRPr="00152A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 консультациями и по дисциплинам модуля, по выполнению самостоятельных работ (СРС), их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сдачей и защитой, а также за дополнительной информацией по пройденному материалу и всеми другими 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возникающими вопросами обращайтесь к преподавателям во время </w:t>
      </w:r>
      <w:proofErr w:type="spellStart"/>
      <w:proofErr w:type="gramStart"/>
      <w:r w:rsidRPr="00152A60">
        <w:rPr>
          <w:rFonts w:ascii="Times New Roman" w:eastAsia="Times New Roman" w:hAnsi="Times New Roman" w:cs="Times New Roman"/>
          <w:sz w:val="28"/>
          <w:szCs w:val="28"/>
        </w:rPr>
        <w:t>офис-часов</w:t>
      </w:r>
      <w:proofErr w:type="spellEnd"/>
      <w:proofErr w:type="gramEnd"/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 (СРСП) </w:t>
      </w:r>
      <w:r w:rsidRPr="00152A60">
        <w:rPr>
          <w:rFonts w:ascii="Times New Roman" w:eastAsia="Times New Roman" w:hAnsi="Times New Roman" w:cs="Times New Roman"/>
          <w:spacing w:val="4"/>
          <w:sz w:val="28"/>
          <w:szCs w:val="28"/>
        </w:rPr>
        <w:t>согласно расписания на кафедре.</w:t>
      </w:r>
    </w:p>
    <w:p w:rsidR="00B155DF" w:rsidRPr="00152A60" w:rsidRDefault="00B155DF" w:rsidP="0026158D">
      <w:pPr>
        <w:shd w:val="clear" w:color="auto" w:fill="FFFFFF"/>
        <w:spacing w:before="269" w:line="274" w:lineRule="exact"/>
        <w:ind w:left="1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B155DF" w:rsidRPr="00152A60" w:rsidRDefault="00B155DF" w:rsidP="0026158D">
      <w:pPr>
        <w:shd w:val="clear" w:color="auto" w:fill="FFFFFF"/>
        <w:spacing w:before="269" w:line="274" w:lineRule="exact"/>
        <w:ind w:left="1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26158D" w:rsidRPr="00152A60" w:rsidRDefault="0026158D" w:rsidP="0026158D">
      <w:pPr>
        <w:shd w:val="clear" w:color="auto" w:fill="FFFFFF"/>
        <w:spacing w:before="269" w:line="274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Перечень используемых пособий и ТО</w:t>
      </w:r>
    </w:p>
    <w:p w:rsidR="0026158D" w:rsidRPr="00152A60" w:rsidRDefault="0026158D" w:rsidP="0026158D">
      <w:pPr>
        <w:shd w:val="clear" w:color="auto" w:fill="FFFFFF"/>
        <w:spacing w:line="274" w:lineRule="exact"/>
        <w:ind w:lef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качестве наглядных пособий используются копии материалов Национальной ассоциации по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связям с о</w:t>
      </w:r>
      <w:r w:rsidR="00B73BD8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бщественностью (НАСО) и клуба Р</w:t>
      </w:r>
      <w:proofErr w:type="gramStart"/>
      <w:r w:rsidR="00B73BD8"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шы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: презентации, расчеты, анкеты, </w:t>
      </w:r>
      <w:proofErr w:type="spell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мультимедийная</w:t>
      </w:r>
      <w:proofErr w:type="spell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аппаратура для проведения презентаций, диктофоны.</w:t>
      </w:r>
    </w:p>
    <w:p w:rsidR="0026158D" w:rsidRPr="00152A60" w:rsidRDefault="0026158D" w:rsidP="0026158D">
      <w:pPr>
        <w:shd w:val="clear" w:color="auto" w:fill="FFFFFF"/>
        <w:spacing w:before="326" w:line="269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Перечень</w:t>
      </w:r>
    </w:p>
    <w:p w:rsidR="00B73BD8" w:rsidRPr="005F601C" w:rsidRDefault="0026158D" w:rsidP="0026158D">
      <w:pPr>
        <w:shd w:val="clear" w:color="auto" w:fill="FFFFFF"/>
        <w:spacing w:line="269" w:lineRule="exact"/>
        <w:ind w:left="590" w:right="442" w:firstLine="293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специализированных аудиторий </w:t>
      </w:r>
    </w:p>
    <w:p w:rsidR="0026158D" w:rsidRPr="00152A60" w:rsidRDefault="0026158D" w:rsidP="00B73BD8">
      <w:pPr>
        <w:shd w:val="clear" w:color="auto" w:fill="FFFFFF"/>
        <w:spacing w:line="269" w:lineRule="exact"/>
        <w:ind w:left="590" w:right="442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проведения занятий по дисциплине «Введени</w:t>
      </w:r>
      <w:r w:rsidR="00B73BD8"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>е в «связи с общественностью (Р</w:t>
      </w:r>
      <w:proofErr w:type="gramStart"/>
      <w:r w:rsidR="00B73BD8" w:rsidRPr="00152A6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>)»</w:t>
      </w:r>
    </w:p>
    <w:p w:rsidR="00B73BD8" w:rsidRPr="00152A60" w:rsidRDefault="00B73BD8" w:rsidP="00B73BD8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1867"/>
        <w:gridCol w:w="2186"/>
        <w:gridCol w:w="2336"/>
        <w:gridCol w:w="3182"/>
      </w:tblGrid>
      <w:tr w:rsidR="00B73BD8" w:rsidRPr="00152A60" w:rsidTr="00B73BD8">
        <w:tc>
          <w:tcPr>
            <w:tcW w:w="2392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п.п.     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аудиторий 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(кабинетов)</w:t>
            </w: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Назначение аудиторий (кабинетов, лабораторий)</w:t>
            </w: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hd w:val="clear" w:color="auto" w:fill="FFFFFF"/>
              <w:tabs>
                <w:tab w:val="left" w:pos="3125"/>
                <w:tab w:val="left" w:pos="6528"/>
              </w:tabs>
              <w:spacing w:before="283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        </w:t>
            </w: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Приборы и оборудование,</w:t>
            </w:r>
          </w:p>
          <w:p w:rsidR="00B73BD8" w:rsidRPr="00152A60" w:rsidRDefault="00B73BD8" w:rsidP="00B73BD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используемые при изучении</w:t>
            </w: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дисциплины</w:t>
            </w:r>
          </w:p>
          <w:p w:rsidR="00B73BD8" w:rsidRPr="00152A60" w:rsidRDefault="00B73BD8" w:rsidP="00B73BD8">
            <w:pPr>
              <w:shd w:val="clear" w:color="auto" w:fill="FFFFFF"/>
              <w:tabs>
                <w:tab w:val="left" w:pos="2986"/>
                <w:tab w:val="left" w:pos="6413"/>
              </w:tabs>
              <w:spacing w:line="269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B73BD8" w:rsidRPr="00152A60" w:rsidTr="00B73BD8">
        <w:tc>
          <w:tcPr>
            <w:tcW w:w="2392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Телестудия   3-2,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радиостудия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152A6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2046,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лаборатория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 </w:t>
            </w:r>
            <w:r w:rsidRPr="00152A6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219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Студия       с       компьютерами,   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подключенными        к        сети   </w:t>
            </w:r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интернет     для     практических   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занятий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Компьютерные         программы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Индизайн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»,</w:t>
            </w:r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Неа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dLiner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/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Заголовщик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»,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«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Фотошоп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», 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«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  <w:t>Microsoft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  <w:t>Publisher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», «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  <w:t>EXPO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: 1001 Рекламоноситель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»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, проектор</w:t>
            </w:r>
          </w:p>
        </w:tc>
      </w:tr>
      <w:tr w:rsidR="00B73BD8" w:rsidRPr="00152A60" w:rsidTr="00B73BD8">
        <w:tc>
          <w:tcPr>
            <w:tcW w:w="2392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3 зал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Лекционный зал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Проектр, ноутбук</w:t>
            </w:r>
          </w:p>
        </w:tc>
      </w:tr>
      <w:tr w:rsidR="00B73BD8" w:rsidRPr="00152A60" w:rsidTr="00B73BD8">
        <w:tc>
          <w:tcPr>
            <w:tcW w:w="2392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3</w:t>
            </w:r>
          </w:p>
        </w:tc>
        <w:tc>
          <w:tcPr>
            <w:tcW w:w="2393" w:type="dxa"/>
          </w:tcPr>
          <w:p w:rsidR="007F39F9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213 а, 220, 223,228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Компьютерные классы для проведения тестового контроля 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Компьютеры с программами тестирования </w:t>
            </w:r>
          </w:p>
        </w:tc>
      </w:tr>
    </w:tbl>
    <w:p w:rsidR="0018411D" w:rsidRPr="00152A60" w:rsidRDefault="0026158D" w:rsidP="0018411D">
      <w:pPr>
        <w:shd w:val="clear" w:color="auto" w:fill="FFFFFF"/>
        <w:tabs>
          <w:tab w:val="left" w:pos="643"/>
          <w:tab w:val="left" w:pos="2606"/>
        </w:tabs>
        <w:spacing w:before="274" w:line="274" w:lineRule="exact"/>
        <w:ind w:left="643" w:right="442" w:hanging="499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ab/>
      </w:r>
      <w:r w:rsidR="0018411D"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Рассмотрено на заседании кафедры протокол №__ от «</w:t>
      </w:r>
      <w:r w:rsidR="0018411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18411D"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_» августа 201</w:t>
      </w:r>
      <w:r w:rsidR="005F601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5</w:t>
      </w:r>
      <w:r w:rsidR="0018411D"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г.</w:t>
      </w: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2A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Зав.кфедрой</w:t>
      </w: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Д.филол.н., профессор</w:t>
      </w:r>
      <w:r w:rsidRPr="00152A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Н.Шынгысова</w:t>
      </w: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52A60"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2A6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152A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52A60">
        <w:rPr>
          <w:rFonts w:ascii="Times New Roman" w:hAnsi="Times New Roman" w:cs="Times New Roman"/>
          <w:b/>
          <w:sz w:val="28"/>
          <w:szCs w:val="28"/>
        </w:rPr>
        <w:t>филол.н</w:t>
      </w:r>
      <w:proofErr w:type="spellEnd"/>
      <w:r w:rsidRPr="00152A60"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b/>
          <w:sz w:val="28"/>
          <w:szCs w:val="28"/>
        </w:rPr>
        <w:t xml:space="preserve">  ст. преподаватель</w:t>
      </w:r>
      <w:r w:rsidRPr="00152A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Иманалиев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152A6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F39F9" w:rsidRPr="00152A60" w:rsidRDefault="007F39F9" w:rsidP="0018411D">
      <w:pPr>
        <w:shd w:val="clear" w:color="auto" w:fill="FFFFFF"/>
        <w:tabs>
          <w:tab w:val="left" w:pos="643"/>
          <w:tab w:val="left" w:pos="2606"/>
        </w:tabs>
        <w:spacing w:before="274" w:line="274" w:lineRule="exact"/>
        <w:ind w:left="643" w:right="442" w:hanging="499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F39F9" w:rsidRPr="00152A60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BAFF70"/>
    <w:lvl w:ilvl="0">
      <w:numFmt w:val="bullet"/>
      <w:lvlText w:val="*"/>
      <w:lvlJc w:val="left"/>
    </w:lvl>
  </w:abstractNum>
  <w:abstractNum w:abstractNumId="1">
    <w:nsid w:val="45EA62D4"/>
    <w:multiLevelType w:val="singleLevel"/>
    <w:tmpl w:val="6B30A92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73C14BE"/>
    <w:multiLevelType w:val="singleLevel"/>
    <w:tmpl w:val="DD3028B2"/>
    <w:lvl w:ilvl="0">
      <w:start w:val="2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6F101798"/>
    <w:multiLevelType w:val="hybridMultilevel"/>
    <w:tmpl w:val="D7D0F05C"/>
    <w:lvl w:ilvl="0" w:tplc="B3A8AE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10"/>
        </w:tabs>
        <w:ind w:left="29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30"/>
        </w:tabs>
        <w:ind w:left="36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70"/>
        </w:tabs>
        <w:ind w:left="50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90"/>
        </w:tabs>
        <w:ind w:left="5790" w:hanging="360"/>
      </w:pPr>
    </w:lvl>
  </w:abstractNum>
  <w:abstractNum w:abstractNumId="4">
    <w:nsid w:val="7C5D45DC"/>
    <w:multiLevelType w:val="singleLevel"/>
    <w:tmpl w:val="793EE69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6158D"/>
    <w:rsid w:val="0001682E"/>
    <w:rsid w:val="00152A60"/>
    <w:rsid w:val="00156BEB"/>
    <w:rsid w:val="00171D0F"/>
    <w:rsid w:val="0018411D"/>
    <w:rsid w:val="001B39AF"/>
    <w:rsid w:val="00234754"/>
    <w:rsid w:val="0026158D"/>
    <w:rsid w:val="00261DFC"/>
    <w:rsid w:val="002641E1"/>
    <w:rsid w:val="002F5475"/>
    <w:rsid w:val="0039619C"/>
    <w:rsid w:val="003B1296"/>
    <w:rsid w:val="004E4E81"/>
    <w:rsid w:val="004F6A1D"/>
    <w:rsid w:val="005F601C"/>
    <w:rsid w:val="00620E29"/>
    <w:rsid w:val="00674233"/>
    <w:rsid w:val="007529FA"/>
    <w:rsid w:val="00757320"/>
    <w:rsid w:val="007F39F9"/>
    <w:rsid w:val="0096514B"/>
    <w:rsid w:val="009C4BC4"/>
    <w:rsid w:val="00A136F6"/>
    <w:rsid w:val="00A361D2"/>
    <w:rsid w:val="00B155DF"/>
    <w:rsid w:val="00B73BD8"/>
    <w:rsid w:val="00BD765C"/>
    <w:rsid w:val="00C76626"/>
    <w:rsid w:val="00DF0AB0"/>
    <w:rsid w:val="00DF19E3"/>
    <w:rsid w:val="00E74F81"/>
    <w:rsid w:val="00E80580"/>
    <w:rsid w:val="00E823BA"/>
    <w:rsid w:val="00EB74A0"/>
    <w:rsid w:val="00F70989"/>
    <w:rsid w:val="00F76356"/>
    <w:rsid w:val="00F83699"/>
    <w:rsid w:val="00FC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5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3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F3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8A95-3CDE-48E5-B006-994E2D9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Windows XP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7</cp:lastModifiedBy>
  <cp:revision>4</cp:revision>
  <dcterms:created xsi:type="dcterms:W3CDTF">2015-10-02T03:51:00Z</dcterms:created>
  <dcterms:modified xsi:type="dcterms:W3CDTF">2015-10-02T03:53:00Z</dcterms:modified>
</cp:coreProperties>
</file>